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18" w:rsidRPr="00BC4718" w:rsidRDefault="00BC4718" w:rsidP="00BC4718">
      <w:pPr>
        <w:pStyle w:val="a3"/>
        <w:contextualSpacing/>
        <w:jc w:val="center"/>
      </w:pPr>
      <w:r w:rsidRPr="00BC4718">
        <w:rPr>
          <w:rStyle w:val="a4"/>
        </w:rPr>
        <w:t>ПАМЯТКА</w:t>
      </w:r>
    </w:p>
    <w:p w:rsidR="00BC4718" w:rsidRPr="00BC4718" w:rsidRDefault="00BC4718" w:rsidP="00BC4718">
      <w:pPr>
        <w:pStyle w:val="a3"/>
        <w:contextualSpacing/>
        <w:jc w:val="center"/>
      </w:pPr>
      <w:r w:rsidRPr="00BC4718">
        <w:rPr>
          <w:rStyle w:val="a4"/>
        </w:rPr>
        <w:t>по действиям при обнаружении подозрительных людей, транспортных средств,</w:t>
      </w:r>
    </w:p>
    <w:p w:rsidR="00BC4718" w:rsidRPr="00BC4718" w:rsidRDefault="00BC4718" w:rsidP="00BC4718">
      <w:pPr>
        <w:pStyle w:val="a3"/>
        <w:contextualSpacing/>
        <w:jc w:val="center"/>
      </w:pPr>
      <w:r w:rsidRPr="00BC4718">
        <w:rPr>
          <w:rStyle w:val="a4"/>
        </w:rPr>
        <w:t>а также при совершении ДТА.</w:t>
      </w:r>
    </w:p>
    <w:p w:rsidR="00BC4718" w:rsidRDefault="00BC4718" w:rsidP="00BC4718">
      <w:pPr>
        <w:pStyle w:val="a3"/>
        <w:jc w:val="center"/>
        <w:rPr>
          <w:rStyle w:val="a4"/>
        </w:rPr>
      </w:pPr>
    </w:p>
    <w:p w:rsidR="00BC4718" w:rsidRPr="00BC4718" w:rsidRDefault="00BC4718" w:rsidP="00BC4718">
      <w:pPr>
        <w:pStyle w:val="a3"/>
        <w:jc w:val="center"/>
      </w:pPr>
      <w:r w:rsidRPr="00BC4718">
        <w:rPr>
          <w:rStyle w:val="a4"/>
        </w:rPr>
        <w:t>До совершения террористического акта гражданам, заметившим подозрительного человека или транспортное средство, необходимо:</w:t>
      </w:r>
    </w:p>
    <w:p w:rsidR="00BC4718" w:rsidRPr="00BC4718" w:rsidRDefault="00BC4718" w:rsidP="00BC4718">
      <w:pPr>
        <w:pStyle w:val="a3"/>
      </w:pPr>
      <w:r w:rsidRPr="00BC4718">
        <w:t>1. Немедленно позвонить по телефону в полицию и сообщить как можно больше о подозреваемом или транспортном средстве.</w:t>
      </w:r>
    </w:p>
    <w:p w:rsidR="00BC4718" w:rsidRPr="00BC4718" w:rsidRDefault="00BC4718" w:rsidP="00BC4718">
      <w:pPr>
        <w:pStyle w:val="a3"/>
      </w:pPr>
      <w:r w:rsidRPr="00BC4718">
        <w:t>2. Попытаться проследить за подозреваемым или подозрительным и транспортным средством на безопасном расстоянии.</w:t>
      </w:r>
    </w:p>
    <w:p w:rsidR="00BC4718" w:rsidRPr="00BC4718" w:rsidRDefault="00BC4718" w:rsidP="00BC4718">
      <w:pPr>
        <w:pStyle w:val="a3"/>
      </w:pPr>
      <w:r w:rsidRPr="00BC4718">
        <w:t>3. Дождаться приезда сотрудников полиции.</w:t>
      </w:r>
    </w:p>
    <w:p w:rsidR="00BC4718" w:rsidRPr="00BC4718" w:rsidRDefault="00BC4718" w:rsidP="00BC4718">
      <w:pPr>
        <w:pStyle w:val="a3"/>
        <w:jc w:val="center"/>
      </w:pPr>
      <w:r w:rsidRPr="00BC4718">
        <w:rPr>
          <w:rStyle w:val="a4"/>
        </w:rPr>
        <w:t>Во время террористического акта необходимо:</w:t>
      </w:r>
    </w:p>
    <w:p w:rsidR="00BC4718" w:rsidRPr="00BC4718" w:rsidRDefault="00BC4718" w:rsidP="00BC4718">
      <w:pPr>
        <w:pStyle w:val="a3"/>
      </w:pPr>
      <w:r w:rsidRPr="00BC4718">
        <w:t>1. Немедленно покинуть место происшествия, направляясь на улицу или в укрытие.</w:t>
      </w:r>
    </w:p>
    <w:p w:rsidR="00BC4718" w:rsidRPr="00BC4718" w:rsidRDefault="00BC4718" w:rsidP="00BC4718">
      <w:pPr>
        <w:pStyle w:val="a3"/>
      </w:pPr>
      <w:r w:rsidRPr="00BC4718">
        <w:t>2. Держаться подальше, насколько это будет возможным, от высоких зданий, стеклянных витрин или транспортных средств.</w:t>
      </w:r>
    </w:p>
    <w:p w:rsidR="00BC4718" w:rsidRPr="00BC4718" w:rsidRDefault="00BC4718" w:rsidP="00BC4718">
      <w:pPr>
        <w:pStyle w:val="a3"/>
      </w:pPr>
      <w:r w:rsidRPr="00BC4718">
        <w:t xml:space="preserve">3. Если поблизости находятся сотрудники правоохранительных органов, необходимо следовать </w:t>
      </w:r>
      <w:r>
        <w:t>их</w:t>
      </w:r>
      <w:r w:rsidRPr="00BC4718">
        <w:t xml:space="preserve"> указаниям.</w:t>
      </w:r>
    </w:p>
    <w:p w:rsidR="00BC4718" w:rsidRPr="00BC4718" w:rsidRDefault="00BC4718" w:rsidP="00BC4718">
      <w:pPr>
        <w:pStyle w:val="a3"/>
        <w:jc w:val="center"/>
      </w:pPr>
      <w:r w:rsidRPr="00BC4718">
        <w:rPr>
          <w:rStyle w:val="a4"/>
        </w:rPr>
        <w:t>После окончания террористического акта необходимо:</w:t>
      </w:r>
    </w:p>
    <w:p w:rsidR="00BC4718" w:rsidRPr="00BC4718" w:rsidRDefault="00BC4718" w:rsidP="00BC4718">
      <w:pPr>
        <w:pStyle w:val="a3"/>
      </w:pPr>
      <w:r w:rsidRPr="00BC4718">
        <w:t>1. Если сотрудники правоохранительных органов еще не прибыли немедленно позвонить в полицию</w:t>
      </w:r>
    </w:p>
    <w:p w:rsidR="00BC4718" w:rsidRPr="00BC4718" w:rsidRDefault="00BC4718" w:rsidP="00BC4718">
      <w:pPr>
        <w:pStyle w:val="a3"/>
      </w:pPr>
      <w:r w:rsidRPr="00BC4718">
        <w:t>2.  Не создавать толпу и не присоединяться к ней.</w:t>
      </w:r>
    </w:p>
    <w:p w:rsidR="00BC4718" w:rsidRPr="00BC4718" w:rsidRDefault="00BC4718" w:rsidP="00BC4718">
      <w:pPr>
        <w:pStyle w:val="a3"/>
      </w:pPr>
      <w:r w:rsidRPr="00BC4718">
        <w:t>3. Немедленно покинуть место происшествия, так как там могут находиться дополнительные взрывные устройства.</w:t>
      </w:r>
    </w:p>
    <w:p w:rsidR="00BC4718" w:rsidRPr="00BC4718" w:rsidRDefault="00BC4718" w:rsidP="00BC4718">
      <w:pPr>
        <w:pStyle w:val="a3"/>
      </w:pPr>
      <w:r w:rsidRPr="00BC4718">
        <w:t>4. Освободить пути для подхода машин служб спасения.</w:t>
      </w:r>
    </w:p>
    <w:p w:rsidR="00BC4718" w:rsidRPr="00BC4718" w:rsidRDefault="00BC4718" w:rsidP="00BC4718">
      <w:pPr>
        <w:pStyle w:val="a3"/>
      </w:pPr>
      <w:r w:rsidRPr="00BC4718">
        <w:t>5. Изучить свое окружение и немедленно сообщить полиции о любых подозрениях или дополнительных взрывных устройств.</w:t>
      </w:r>
    </w:p>
    <w:p w:rsidR="00BC4718" w:rsidRPr="00BC4718" w:rsidRDefault="00BC4718" w:rsidP="00BC4718">
      <w:pPr>
        <w:pStyle w:val="a3"/>
      </w:pPr>
      <w:r w:rsidRPr="00BC4718">
        <w:t xml:space="preserve">6. Немедленно сообщите в </w:t>
      </w:r>
      <w:r>
        <w:t>по</w:t>
      </w:r>
      <w:r w:rsidRPr="00BC4718">
        <w:t>лицию информацию, позволяющую задержать подозреваемого и определить местонахождения транспортного средства, причастного к происшествию.</w:t>
      </w:r>
    </w:p>
    <w:p w:rsidR="00193718" w:rsidRPr="00BC4718" w:rsidRDefault="00193718"/>
    <w:sectPr w:rsidR="00193718" w:rsidRPr="00BC4718" w:rsidSect="0019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718"/>
    <w:rsid w:val="000141BA"/>
    <w:rsid w:val="0001659D"/>
    <w:rsid w:val="00022F6E"/>
    <w:rsid w:val="000240F5"/>
    <w:rsid w:val="000246E8"/>
    <w:rsid w:val="00031C51"/>
    <w:rsid w:val="00041336"/>
    <w:rsid w:val="0004297F"/>
    <w:rsid w:val="00042D71"/>
    <w:rsid w:val="00044206"/>
    <w:rsid w:val="00061A80"/>
    <w:rsid w:val="000652EE"/>
    <w:rsid w:val="00070E20"/>
    <w:rsid w:val="000718B4"/>
    <w:rsid w:val="00073722"/>
    <w:rsid w:val="000A58B4"/>
    <w:rsid w:val="000A7E05"/>
    <w:rsid w:val="000B6AFE"/>
    <w:rsid w:val="000B6E44"/>
    <w:rsid w:val="000C06A9"/>
    <w:rsid w:val="000C2F54"/>
    <w:rsid w:val="000C6626"/>
    <w:rsid w:val="000D0004"/>
    <w:rsid w:val="000D060F"/>
    <w:rsid w:val="000D2EEA"/>
    <w:rsid w:val="000D3BD2"/>
    <w:rsid w:val="000D5AF5"/>
    <w:rsid w:val="000E105F"/>
    <w:rsid w:val="000E6169"/>
    <w:rsid w:val="00101BEF"/>
    <w:rsid w:val="00103B08"/>
    <w:rsid w:val="0010609E"/>
    <w:rsid w:val="00117806"/>
    <w:rsid w:val="001233E2"/>
    <w:rsid w:val="00135C0A"/>
    <w:rsid w:val="00141D95"/>
    <w:rsid w:val="00141F93"/>
    <w:rsid w:val="00143409"/>
    <w:rsid w:val="0014368D"/>
    <w:rsid w:val="001466A0"/>
    <w:rsid w:val="00151E40"/>
    <w:rsid w:val="00153E94"/>
    <w:rsid w:val="0015671D"/>
    <w:rsid w:val="001617BB"/>
    <w:rsid w:val="00165132"/>
    <w:rsid w:val="001771DE"/>
    <w:rsid w:val="00184958"/>
    <w:rsid w:val="00190264"/>
    <w:rsid w:val="00193718"/>
    <w:rsid w:val="00195544"/>
    <w:rsid w:val="001A00E7"/>
    <w:rsid w:val="001A278C"/>
    <w:rsid w:val="001B01F4"/>
    <w:rsid w:val="001B0EED"/>
    <w:rsid w:val="001B1F06"/>
    <w:rsid w:val="001B511A"/>
    <w:rsid w:val="001D0B17"/>
    <w:rsid w:val="001D1A66"/>
    <w:rsid w:val="001D2EBF"/>
    <w:rsid w:val="001E7A04"/>
    <w:rsid w:val="001F0B0D"/>
    <w:rsid w:val="001F1C00"/>
    <w:rsid w:val="001F2F05"/>
    <w:rsid w:val="001F4402"/>
    <w:rsid w:val="001F7D1F"/>
    <w:rsid w:val="00205357"/>
    <w:rsid w:val="002056DA"/>
    <w:rsid w:val="0022406D"/>
    <w:rsid w:val="00230787"/>
    <w:rsid w:val="00232752"/>
    <w:rsid w:val="00242150"/>
    <w:rsid w:val="002451E4"/>
    <w:rsid w:val="0025086D"/>
    <w:rsid w:val="00256782"/>
    <w:rsid w:val="00267B79"/>
    <w:rsid w:val="00267EBC"/>
    <w:rsid w:val="00276A34"/>
    <w:rsid w:val="00276C18"/>
    <w:rsid w:val="00277155"/>
    <w:rsid w:val="00281FEF"/>
    <w:rsid w:val="00286611"/>
    <w:rsid w:val="00287489"/>
    <w:rsid w:val="002934BD"/>
    <w:rsid w:val="002A2299"/>
    <w:rsid w:val="002A3C7A"/>
    <w:rsid w:val="002A4608"/>
    <w:rsid w:val="002A6505"/>
    <w:rsid w:val="002A6F3F"/>
    <w:rsid w:val="002B2851"/>
    <w:rsid w:val="002B38B5"/>
    <w:rsid w:val="002B5136"/>
    <w:rsid w:val="002B778F"/>
    <w:rsid w:val="002B7BDA"/>
    <w:rsid w:val="002D1C44"/>
    <w:rsid w:val="002D29DB"/>
    <w:rsid w:val="002D3526"/>
    <w:rsid w:val="002D3FA5"/>
    <w:rsid w:val="002F142A"/>
    <w:rsid w:val="003071B9"/>
    <w:rsid w:val="00311379"/>
    <w:rsid w:val="003155BD"/>
    <w:rsid w:val="00315FA0"/>
    <w:rsid w:val="00322557"/>
    <w:rsid w:val="003237A0"/>
    <w:rsid w:val="00335A58"/>
    <w:rsid w:val="00340368"/>
    <w:rsid w:val="00344CF6"/>
    <w:rsid w:val="003458EB"/>
    <w:rsid w:val="003551F1"/>
    <w:rsid w:val="0035577B"/>
    <w:rsid w:val="00360C1D"/>
    <w:rsid w:val="00374586"/>
    <w:rsid w:val="0039514E"/>
    <w:rsid w:val="003A5587"/>
    <w:rsid w:val="003A5B84"/>
    <w:rsid w:val="003A763A"/>
    <w:rsid w:val="003B1F5F"/>
    <w:rsid w:val="003C220C"/>
    <w:rsid w:val="003C3DCD"/>
    <w:rsid w:val="003C4B8E"/>
    <w:rsid w:val="003D4FB3"/>
    <w:rsid w:val="003F337E"/>
    <w:rsid w:val="003F69C4"/>
    <w:rsid w:val="00405941"/>
    <w:rsid w:val="00410221"/>
    <w:rsid w:val="00410924"/>
    <w:rsid w:val="004251FE"/>
    <w:rsid w:val="004330BD"/>
    <w:rsid w:val="0043364A"/>
    <w:rsid w:val="00434026"/>
    <w:rsid w:val="00443873"/>
    <w:rsid w:val="00445883"/>
    <w:rsid w:val="00451E0C"/>
    <w:rsid w:val="00453888"/>
    <w:rsid w:val="00455A90"/>
    <w:rsid w:val="004565FB"/>
    <w:rsid w:val="00461E21"/>
    <w:rsid w:val="00467925"/>
    <w:rsid w:val="00470F3E"/>
    <w:rsid w:val="00486372"/>
    <w:rsid w:val="00490BDC"/>
    <w:rsid w:val="00492737"/>
    <w:rsid w:val="00493C6D"/>
    <w:rsid w:val="004A174F"/>
    <w:rsid w:val="004A539D"/>
    <w:rsid w:val="004A7C76"/>
    <w:rsid w:val="004B1007"/>
    <w:rsid w:val="004B149C"/>
    <w:rsid w:val="004B1A58"/>
    <w:rsid w:val="004C743E"/>
    <w:rsid w:val="004D72A7"/>
    <w:rsid w:val="004E362F"/>
    <w:rsid w:val="004E7A7C"/>
    <w:rsid w:val="00500340"/>
    <w:rsid w:val="00510545"/>
    <w:rsid w:val="00511624"/>
    <w:rsid w:val="00513AEE"/>
    <w:rsid w:val="00514948"/>
    <w:rsid w:val="005149A4"/>
    <w:rsid w:val="00515C80"/>
    <w:rsid w:val="00522DD7"/>
    <w:rsid w:val="00531E20"/>
    <w:rsid w:val="00537598"/>
    <w:rsid w:val="00546722"/>
    <w:rsid w:val="0055433B"/>
    <w:rsid w:val="00555914"/>
    <w:rsid w:val="00555D0D"/>
    <w:rsid w:val="005564A8"/>
    <w:rsid w:val="00565161"/>
    <w:rsid w:val="0056523C"/>
    <w:rsid w:val="005656F0"/>
    <w:rsid w:val="005723A7"/>
    <w:rsid w:val="0058073D"/>
    <w:rsid w:val="00583CA1"/>
    <w:rsid w:val="005972D2"/>
    <w:rsid w:val="00597A06"/>
    <w:rsid w:val="005A3820"/>
    <w:rsid w:val="005A3AAF"/>
    <w:rsid w:val="005A5557"/>
    <w:rsid w:val="005B279E"/>
    <w:rsid w:val="005D3C02"/>
    <w:rsid w:val="005D59E1"/>
    <w:rsid w:val="005D624F"/>
    <w:rsid w:val="005E309C"/>
    <w:rsid w:val="005F411F"/>
    <w:rsid w:val="006209AB"/>
    <w:rsid w:val="0063313E"/>
    <w:rsid w:val="00640CA6"/>
    <w:rsid w:val="00640F23"/>
    <w:rsid w:val="00641322"/>
    <w:rsid w:val="00641A57"/>
    <w:rsid w:val="00642384"/>
    <w:rsid w:val="00652FCF"/>
    <w:rsid w:val="00654886"/>
    <w:rsid w:val="00656424"/>
    <w:rsid w:val="00656FFB"/>
    <w:rsid w:val="00657033"/>
    <w:rsid w:val="00657587"/>
    <w:rsid w:val="006624F3"/>
    <w:rsid w:val="00662A1B"/>
    <w:rsid w:val="006644C8"/>
    <w:rsid w:val="00666B4C"/>
    <w:rsid w:val="00685C83"/>
    <w:rsid w:val="00690130"/>
    <w:rsid w:val="00693517"/>
    <w:rsid w:val="006A087D"/>
    <w:rsid w:val="006A1569"/>
    <w:rsid w:val="006A53EB"/>
    <w:rsid w:val="006B5F49"/>
    <w:rsid w:val="006C468A"/>
    <w:rsid w:val="006C5C44"/>
    <w:rsid w:val="006D059D"/>
    <w:rsid w:val="006D1A59"/>
    <w:rsid w:val="006D56D6"/>
    <w:rsid w:val="006E0918"/>
    <w:rsid w:val="00713CF7"/>
    <w:rsid w:val="00723814"/>
    <w:rsid w:val="00724DA3"/>
    <w:rsid w:val="00727D50"/>
    <w:rsid w:val="007453F3"/>
    <w:rsid w:val="007477E3"/>
    <w:rsid w:val="00754110"/>
    <w:rsid w:val="00763717"/>
    <w:rsid w:val="007648A7"/>
    <w:rsid w:val="00764D26"/>
    <w:rsid w:val="007A5210"/>
    <w:rsid w:val="007A5E61"/>
    <w:rsid w:val="007A6643"/>
    <w:rsid w:val="007C4D0A"/>
    <w:rsid w:val="007C64F1"/>
    <w:rsid w:val="007E282F"/>
    <w:rsid w:val="007E40B1"/>
    <w:rsid w:val="007E7125"/>
    <w:rsid w:val="007F20A5"/>
    <w:rsid w:val="007F2EE0"/>
    <w:rsid w:val="007F3734"/>
    <w:rsid w:val="007F651F"/>
    <w:rsid w:val="00806A1C"/>
    <w:rsid w:val="00806A70"/>
    <w:rsid w:val="00812814"/>
    <w:rsid w:val="00813C48"/>
    <w:rsid w:val="00817304"/>
    <w:rsid w:val="0081793E"/>
    <w:rsid w:val="008266FE"/>
    <w:rsid w:val="00830660"/>
    <w:rsid w:val="0083147D"/>
    <w:rsid w:val="0083376C"/>
    <w:rsid w:val="0084171D"/>
    <w:rsid w:val="008423DD"/>
    <w:rsid w:val="008569AA"/>
    <w:rsid w:val="00860345"/>
    <w:rsid w:val="00866F50"/>
    <w:rsid w:val="008748BB"/>
    <w:rsid w:val="00874A12"/>
    <w:rsid w:val="00882ED6"/>
    <w:rsid w:val="008842E8"/>
    <w:rsid w:val="00894DD3"/>
    <w:rsid w:val="0089518A"/>
    <w:rsid w:val="008A4082"/>
    <w:rsid w:val="008B662B"/>
    <w:rsid w:val="008C4426"/>
    <w:rsid w:val="008C5FC5"/>
    <w:rsid w:val="008D1A84"/>
    <w:rsid w:val="008D394E"/>
    <w:rsid w:val="008D4EC7"/>
    <w:rsid w:val="008D7AA8"/>
    <w:rsid w:val="008E1082"/>
    <w:rsid w:val="008E4161"/>
    <w:rsid w:val="008E6FA0"/>
    <w:rsid w:val="008F3258"/>
    <w:rsid w:val="008F4D36"/>
    <w:rsid w:val="009027DE"/>
    <w:rsid w:val="00905472"/>
    <w:rsid w:val="009108B7"/>
    <w:rsid w:val="009133A8"/>
    <w:rsid w:val="00916F00"/>
    <w:rsid w:val="00923778"/>
    <w:rsid w:val="00937D70"/>
    <w:rsid w:val="00945106"/>
    <w:rsid w:val="00945C72"/>
    <w:rsid w:val="00952DE6"/>
    <w:rsid w:val="009573C8"/>
    <w:rsid w:val="00957E67"/>
    <w:rsid w:val="00960BDB"/>
    <w:rsid w:val="0096776C"/>
    <w:rsid w:val="00967A0F"/>
    <w:rsid w:val="00967DD9"/>
    <w:rsid w:val="009760E2"/>
    <w:rsid w:val="00976252"/>
    <w:rsid w:val="00980354"/>
    <w:rsid w:val="009840DC"/>
    <w:rsid w:val="00987A3B"/>
    <w:rsid w:val="00992517"/>
    <w:rsid w:val="0099578B"/>
    <w:rsid w:val="009A1FE5"/>
    <w:rsid w:val="009A552B"/>
    <w:rsid w:val="009A7F75"/>
    <w:rsid w:val="009B152C"/>
    <w:rsid w:val="009B36E2"/>
    <w:rsid w:val="009C709E"/>
    <w:rsid w:val="009C758F"/>
    <w:rsid w:val="009C7BBE"/>
    <w:rsid w:val="009D02C3"/>
    <w:rsid w:val="009D050B"/>
    <w:rsid w:val="009D64F4"/>
    <w:rsid w:val="009F5794"/>
    <w:rsid w:val="00A10B6F"/>
    <w:rsid w:val="00A123CB"/>
    <w:rsid w:val="00A1338C"/>
    <w:rsid w:val="00A13A5D"/>
    <w:rsid w:val="00A14C99"/>
    <w:rsid w:val="00A17BA6"/>
    <w:rsid w:val="00A20A22"/>
    <w:rsid w:val="00A21678"/>
    <w:rsid w:val="00A350AA"/>
    <w:rsid w:val="00A40231"/>
    <w:rsid w:val="00A44FA4"/>
    <w:rsid w:val="00A511CC"/>
    <w:rsid w:val="00A5337A"/>
    <w:rsid w:val="00A60A07"/>
    <w:rsid w:val="00A60B02"/>
    <w:rsid w:val="00A620A3"/>
    <w:rsid w:val="00A65C17"/>
    <w:rsid w:val="00A66C5D"/>
    <w:rsid w:val="00A75EC5"/>
    <w:rsid w:val="00A83221"/>
    <w:rsid w:val="00A849AE"/>
    <w:rsid w:val="00A8592F"/>
    <w:rsid w:val="00A94BCF"/>
    <w:rsid w:val="00A9563E"/>
    <w:rsid w:val="00AA309B"/>
    <w:rsid w:val="00AB63F8"/>
    <w:rsid w:val="00AD2B6E"/>
    <w:rsid w:val="00AD66A6"/>
    <w:rsid w:val="00AE45CF"/>
    <w:rsid w:val="00AE4D23"/>
    <w:rsid w:val="00AE66F1"/>
    <w:rsid w:val="00AF4C45"/>
    <w:rsid w:val="00AF51A9"/>
    <w:rsid w:val="00B032F8"/>
    <w:rsid w:val="00B0481B"/>
    <w:rsid w:val="00B0726D"/>
    <w:rsid w:val="00B10BE8"/>
    <w:rsid w:val="00B11B9F"/>
    <w:rsid w:val="00B12DC5"/>
    <w:rsid w:val="00B2491E"/>
    <w:rsid w:val="00B27E5E"/>
    <w:rsid w:val="00B3368E"/>
    <w:rsid w:val="00B36910"/>
    <w:rsid w:val="00B42A99"/>
    <w:rsid w:val="00B55885"/>
    <w:rsid w:val="00B5658F"/>
    <w:rsid w:val="00B576E5"/>
    <w:rsid w:val="00B73BBF"/>
    <w:rsid w:val="00B80BB9"/>
    <w:rsid w:val="00B94971"/>
    <w:rsid w:val="00BA347C"/>
    <w:rsid w:val="00BA59CA"/>
    <w:rsid w:val="00BA721C"/>
    <w:rsid w:val="00BB3EAF"/>
    <w:rsid w:val="00BB66E3"/>
    <w:rsid w:val="00BB7671"/>
    <w:rsid w:val="00BC4718"/>
    <w:rsid w:val="00BC5483"/>
    <w:rsid w:val="00BC7D26"/>
    <w:rsid w:val="00BD03AF"/>
    <w:rsid w:val="00BD11CE"/>
    <w:rsid w:val="00BD3C3F"/>
    <w:rsid w:val="00BE0717"/>
    <w:rsid w:val="00BE2AF6"/>
    <w:rsid w:val="00BE4A62"/>
    <w:rsid w:val="00BF355B"/>
    <w:rsid w:val="00C024E8"/>
    <w:rsid w:val="00C047B0"/>
    <w:rsid w:val="00C14327"/>
    <w:rsid w:val="00C155C6"/>
    <w:rsid w:val="00C3687D"/>
    <w:rsid w:val="00C44117"/>
    <w:rsid w:val="00C4466B"/>
    <w:rsid w:val="00C44D44"/>
    <w:rsid w:val="00C47AB3"/>
    <w:rsid w:val="00C518E2"/>
    <w:rsid w:val="00C549C1"/>
    <w:rsid w:val="00C6476A"/>
    <w:rsid w:val="00C65A2C"/>
    <w:rsid w:val="00C66F89"/>
    <w:rsid w:val="00C7188B"/>
    <w:rsid w:val="00C7375E"/>
    <w:rsid w:val="00C8006A"/>
    <w:rsid w:val="00C805B2"/>
    <w:rsid w:val="00C873CE"/>
    <w:rsid w:val="00C90674"/>
    <w:rsid w:val="00C91054"/>
    <w:rsid w:val="00C918F9"/>
    <w:rsid w:val="00CB4721"/>
    <w:rsid w:val="00CB6519"/>
    <w:rsid w:val="00CB7AB2"/>
    <w:rsid w:val="00CC4B11"/>
    <w:rsid w:val="00CD4B96"/>
    <w:rsid w:val="00CE7557"/>
    <w:rsid w:val="00CE7ED4"/>
    <w:rsid w:val="00CF0B08"/>
    <w:rsid w:val="00CF0CE6"/>
    <w:rsid w:val="00CF1DDF"/>
    <w:rsid w:val="00CF5BFB"/>
    <w:rsid w:val="00D05C72"/>
    <w:rsid w:val="00D06C55"/>
    <w:rsid w:val="00D10ECE"/>
    <w:rsid w:val="00D11CB9"/>
    <w:rsid w:val="00D14824"/>
    <w:rsid w:val="00D22426"/>
    <w:rsid w:val="00D26140"/>
    <w:rsid w:val="00D319A9"/>
    <w:rsid w:val="00D36D1C"/>
    <w:rsid w:val="00D36F38"/>
    <w:rsid w:val="00D430A1"/>
    <w:rsid w:val="00D46EDB"/>
    <w:rsid w:val="00D53961"/>
    <w:rsid w:val="00D54207"/>
    <w:rsid w:val="00D55A63"/>
    <w:rsid w:val="00D73C40"/>
    <w:rsid w:val="00D750E9"/>
    <w:rsid w:val="00D7565A"/>
    <w:rsid w:val="00D8163E"/>
    <w:rsid w:val="00D81E3F"/>
    <w:rsid w:val="00D853F5"/>
    <w:rsid w:val="00D85DC3"/>
    <w:rsid w:val="00D92E6F"/>
    <w:rsid w:val="00D93D71"/>
    <w:rsid w:val="00D97C41"/>
    <w:rsid w:val="00DA5A09"/>
    <w:rsid w:val="00DB6229"/>
    <w:rsid w:val="00DB738A"/>
    <w:rsid w:val="00DB7B93"/>
    <w:rsid w:val="00DC1F8D"/>
    <w:rsid w:val="00DC5D40"/>
    <w:rsid w:val="00DD399F"/>
    <w:rsid w:val="00DD3A9E"/>
    <w:rsid w:val="00DD532F"/>
    <w:rsid w:val="00DE3564"/>
    <w:rsid w:val="00DE48AE"/>
    <w:rsid w:val="00DF2B8F"/>
    <w:rsid w:val="00E01F2D"/>
    <w:rsid w:val="00E0347E"/>
    <w:rsid w:val="00E0518E"/>
    <w:rsid w:val="00E05ABF"/>
    <w:rsid w:val="00E108CB"/>
    <w:rsid w:val="00E17781"/>
    <w:rsid w:val="00E20228"/>
    <w:rsid w:val="00E21962"/>
    <w:rsid w:val="00E22F9A"/>
    <w:rsid w:val="00E343C3"/>
    <w:rsid w:val="00E43CED"/>
    <w:rsid w:val="00E5216B"/>
    <w:rsid w:val="00E52630"/>
    <w:rsid w:val="00E56650"/>
    <w:rsid w:val="00E6432F"/>
    <w:rsid w:val="00E64D72"/>
    <w:rsid w:val="00E666B3"/>
    <w:rsid w:val="00E714E2"/>
    <w:rsid w:val="00E7677B"/>
    <w:rsid w:val="00E801C4"/>
    <w:rsid w:val="00E845FF"/>
    <w:rsid w:val="00E850FC"/>
    <w:rsid w:val="00E85593"/>
    <w:rsid w:val="00E87146"/>
    <w:rsid w:val="00EA0777"/>
    <w:rsid w:val="00EA1596"/>
    <w:rsid w:val="00EA1CA0"/>
    <w:rsid w:val="00EA26F1"/>
    <w:rsid w:val="00EA36DB"/>
    <w:rsid w:val="00EA482A"/>
    <w:rsid w:val="00EA6C5D"/>
    <w:rsid w:val="00EB1CD5"/>
    <w:rsid w:val="00EB4ACD"/>
    <w:rsid w:val="00EC1CF9"/>
    <w:rsid w:val="00ED1AFD"/>
    <w:rsid w:val="00ED65D7"/>
    <w:rsid w:val="00EE6675"/>
    <w:rsid w:val="00F01704"/>
    <w:rsid w:val="00F01A8E"/>
    <w:rsid w:val="00F03C68"/>
    <w:rsid w:val="00F062AF"/>
    <w:rsid w:val="00F16210"/>
    <w:rsid w:val="00F16CC8"/>
    <w:rsid w:val="00F17F2F"/>
    <w:rsid w:val="00F36C09"/>
    <w:rsid w:val="00F43B04"/>
    <w:rsid w:val="00F455D4"/>
    <w:rsid w:val="00F46845"/>
    <w:rsid w:val="00F51208"/>
    <w:rsid w:val="00F51997"/>
    <w:rsid w:val="00F52781"/>
    <w:rsid w:val="00F545E5"/>
    <w:rsid w:val="00F610DB"/>
    <w:rsid w:val="00F61313"/>
    <w:rsid w:val="00F615E0"/>
    <w:rsid w:val="00F63E05"/>
    <w:rsid w:val="00F654CF"/>
    <w:rsid w:val="00F674B5"/>
    <w:rsid w:val="00F77377"/>
    <w:rsid w:val="00F81351"/>
    <w:rsid w:val="00F871C6"/>
    <w:rsid w:val="00F9460A"/>
    <w:rsid w:val="00F96C0B"/>
    <w:rsid w:val="00F97671"/>
    <w:rsid w:val="00FA2220"/>
    <w:rsid w:val="00FA42FE"/>
    <w:rsid w:val="00FA4B87"/>
    <w:rsid w:val="00FA4E9E"/>
    <w:rsid w:val="00FB301E"/>
    <w:rsid w:val="00FB7876"/>
    <w:rsid w:val="00FC508D"/>
    <w:rsid w:val="00FD0A6C"/>
    <w:rsid w:val="00FD62E0"/>
    <w:rsid w:val="00FD71B7"/>
    <w:rsid w:val="00FE468C"/>
    <w:rsid w:val="00FE5EFD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2022-09-15T07:06:00Z</dcterms:created>
  <dcterms:modified xsi:type="dcterms:W3CDTF">2022-09-15T07:08:00Z</dcterms:modified>
</cp:coreProperties>
</file>